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4765" w14:textId="7A6FB140" w:rsidR="00C46DB1" w:rsidRPr="00C4196B" w:rsidRDefault="00C46DB1" w:rsidP="00C46DB1">
      <w:pPr>
        <w:jc w:val="center"/>
        <w:rPr>
          <w:rFonts w:ascii="Old Standard TT Regular" w:hAnsi="Old Standard TT Regular" w:cs="Times New Roman"/>
          <w:b/>
          <w:szCs w:val="36"/>
          <w:lang w:val="tr-TR"/>
        </w:rPr>
      </w:pPr>
      <w:r w:rsidRPr="00C4196B">
        <w:rPr>
          <w:rFonts w:ascii="Old Standard TT Regular" w:hAnsi="Old Standard TT Regular" w:cs="Times New Roman"/>
          <w:b/>
          <w:szCs w:val="36"/>
          <w:lang w:val="tr-TR"/>
        </w:rPr>
        <w:t>Orta doğu Teknik Üniversitesi</w:t>
      </w:r>
    </w:p>
    <w:p w14:paraId="45BE9A50" w14:textId="21BEBB3F" w:rsidR="00F12799" w:rsidRPr="00C4196B" w:rsidRDefault="00C46DB1" w:rsidP="00C46DB1">
      <w:pPr>
        <w:jc w:val="center"/>
        <w:rPr>
          <w:rFonts w:ascii="Old Standard TT Regular" w:hAnsi="Old Standard TT Regular" w:cs="Times New Roman"/>
          <w:b/>
          <w:szCs w:val="36"/>
          <w:lang w:val="tr-TR"/>
        </w:rPr>
      </w:pPr>
      <w:r w:rsidRPr="00C4196B">
        <w:rPr>
          <w:rFonts w:ascii="Old Standard TT Regular" w:hAnsi="Old Standard TT Regular" w:cs="Times New Roman"/>
          <w:b/>
          <w:szCs w:val="36"/>
          <w:lang w:val="tr-TR"/>
        </w:rPr>
        <w:t>Fen Edebiyat Fakültesi</w:t>
      </w:r>
    </w:p>
    <w:p w14:paraId="2D22134A" w14:textId="31F069C2" w:rsidR="00C46DB1" w:rsidRPr="008530CC" w:rsidRDefault="00C46DB1" w:rsidP="00C46DB1">
      <w:pPr>
        <w:jc w:val="center"/>
        <w:rPr>
          <w:rFonts w:ascii="Old Standard TT Regular" w:hAnsi="Old Standard TT Regular" w:cs="Times New Roman"/>
          <w:b/>
          <w:sz w:val="28"/>
          <w:szCs w:val="36"/>
          <w:lang w:val="tr-TR"/>
        </w:rPr>
      </w:pPr>
      <w:r w:rsidRPr="00C4196B">
        <w:rPr>
          <w:rFonts w:ascii="Old Standard TT Regular" w:hAnsi="Old Standard TT Regular" w:cs="Times New Roman"/>
          <w:b/>
          <w:szCs w:val="36"/>
          <w:lang w:val="tr-TR"/>
        </w:rPr>
        <w:t xml:space="preserve">Yardımcı Doçent Atama ve Uzatmaları </w:t>
      </w:r>
      <w:r w:rsidR="008530CC" w:rsidRPr="00C4196B">
        <w:rPr>
          <w:rFonts w:ascii="Old Standard TT Regular" w:hAnsi="Old Standard TT Regular" w:cs="Times New Roman"/>
          <w:b/>
          <w:szCs w:val="36"/>
          <w:lang w:val="tr-TR"/>
        </w:rPr>
        <w:t>Bilgi Tablosu</w:t>
      </w:r>
    </w:p>
    <w:p w14:paraId="171F35A9" w14:textId="77777777" w:rsidR="00C46DB1" w:rsidRPr="00C46DB1" w:rsidRDefault="00C46DB1" w:rsidP="00F12799">
      <w:pPr>
        <w:rPr>
          <w:rFonts w:ascii="Old Standard TT Regular" w:hAnsi="Old Standard TT Regular" w:cs="Times New Roman"/>
          <w:sz w:val="36"/>
          <w:szCs w:val="36"/>
          <w:lang w:val="tr-TR"/>
        </w:rPr>
      </w:pPr>
    </w:p>
    <w:p w14:paraId="235A4E04" w14:textId="0BB58900" w:rsidR="00C46DB1" w:rsidRPr="007B09C2" w:rsidRDefault="00C46DB1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Adayın </w:t>
      </w:r>
    </w:p>
    <w:p w14:paraId="5A6FBD14" w14:textId="741EBC3F" w:rsidR="00C46DB1" w:rsidRDefault="00C46DB1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Adı, Soyadı : </w:t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  <w:t xml:space="preserve">Bölümü: </w:t>
      </w:r>
    </w:p>
    <w:p w14:paraId="531C2522" w14:textId="77777777" w:rsidR="00C4196B" w:rsidRDefault="00C4196B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</w:p>
    <w:p w14:paraId="02D48D99" w14:textId="2F63D1BE" w:rsidR="008530CC" w:rsidRPr="007B09C2" w:rsidRDefault="008530CC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Tablo 1: Yardımcı Doçent Atama ve Uzatmalarında </w:t>
      </w:r>
      <w:r w:rsidR="00C4196B">
        <w:rPr>
          <w:rFonts w:ascii="Old Standard TT Regular" w:hAnsi="Old Standard TT Regular" w:cs="Times New Roman"/>
          <w:b/>
          <w:sz w:val="22"/>
          <w:szCs w:val="22"/>
          <w:lang w:val="tr-TR"/>
        </w:rPr>
        <w:t>Öncelikle Dikkate Alınacak</w:t>
      </w:r>
      <w:r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 </w:t>
      </w:r>
      <w:r w:rsidR="00C4196B">
        <w:rPr>
          <w:rFonts w:ascii="Old Standard TT Regular" w:hAnsi="Old Standard TT Regular" w:cs="Times New Roman"/>
          <w:b/>
          <w:sz w:val="22"/>
          <w:szCs w:val="22"/>
          <w:lang w:val="tr-TR"/>
        </w:rPr>
        <w:t>Etkinlikler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530CC" w:rsidRPr="00E551F2" w14:paraId="2651870B" w14:textId="77777777" w:rsidTr="008530CC">
        <w:tc>
          <w:tcPr>
            <w:tcW w:w="4258" w:type="dxa"/>
          </w:tcPr>
          <w:p w14:paraId="3ABAE3AC" w14:textId="77777777" w:rsidR="008530CC" w:rsidRPr="00E551F2" w:rsidRDefault="008530CC" w:rsidP="008530CC">
            <w:pPr>
              <w:jc w:val="both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E551F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Alan</w:t>
            </w:r>
          </w:p>
        </w:tc>
        <w:tc>
          <w:tcPr>
            <w:tcW w:w="4258" w:type="dxa"/>
          </w:tcPr>
          <w:p w14:paraId="2EBD1168" w14:textId="77777777" w:rsidR="008530CC" w:rsidRPr="00E551F2" w:rsidRDefault="008530CC" w:rsidP="008530CC">
            <w:pPr>
              <w:jc w:val="both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E551F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Minimum Kriterler</w:t>
            </w:r>
          </w:p>
        </w:tc>
      </w:tr>
      <w:tr w:rsidR="008530CC" w14:paraId="2D54484F" w14:textId="77777777" w:rsidTr="008530CC">
        <w:tc>
          <w:tcPr>
            <w:tcW w:w="4258" w:type="dxa"/>
          </w:tcPr>
          <w:p w14:paraId="20B676AF" w14:textId="77777777" w:rsidR="008530CC" w:rsidRPr="00E551F2" w:rsidRDefault="008530CC" w:rsidP="008530CC">
            <w:pPr>
              <w:jc w:val="both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E551F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Temel Bilimler ve Mühendislik</w:t>
            </w:r>
          </w:p>
        </w:tc>
        <w:tc>
          <w:tcPr>
            <w:tcW w:w="4258" w:type="dxa"/>
          </w:tcPr>
          <w:p w14:paraId="12F3C835" w14:textId="4CAAECE8" w:rsidR="008530CC" w:rsidRDefault="008530CC" w:rsidP="0060570E">
            <w:pPr>
              <w:jc w:val="both"/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  <w:r w:rsidR="0060570E"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1.0.1</w:t>
            </w: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 xml:space="preserve"> türü</w:t>
            </w:r>
            <w:r w:rsidR="00C4196B"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 xml:space="preserve"> etkinlikler</w:t>
            </w: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 xml:space="preserve"> </w:t>
            </w:r>
          </w:p>
        </w:tc>
      </w:tr>
      <w:tr w:rsidR="008530CC" w14:paraId="544F574A" w14:textId="77777777" w:rsidTr="008530CC">
        <w:tc>
          <w:tcPr>
            <w:tcW w:w="4258" w:type="dxa"/>
          </w:tcPr>
          <w:p w14:paraId="1566DB3D" w14:textId="77777777" w:rsidR="008530CC" w:rsidRPr="00E551F2" w:rsidRDefault="008530CC" w:rsidP="008530CC">
            <w:pPr>
              <w:jc w:val="both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E551F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Sosyal ve İdari Bilimler</w:t>
            </w:r>
          </w:p>
        </w:tc>
        <w:tc>
          <w:tcPr>
            <w:tcW w:w="4258" w:type="dxa"/>
          </w:tcPr>
          <w:p w14:paraId="25F57327" w14:textId="072C6287" w:rsidR="008530CC" w:rsidRPr="00E551F2" w:rsidRDefault="008530CC" w:rsidP="00C4196B">
            <w:pPr>
              <w:jc w:val="both"/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hyperlink r:id="rId9" w:anchor="1.1.1.0.2" w:history="1">
              <w:r w:rsidRPr="00E551F2">
                <w:rPr>
                  <w:rFonts w:ascii="Old Standard TT Regular" w:hAnsi="Old Standard TT Regular" w:cs="Arial"/>
                  <w:color w:val="262626"/>
                  <w:sz w:val="22"/>
                  <w:szCs w:val="22"/>
                  <w:lang w:val="tr-TR"/>
                </w:rPr>
                <w:t>1.1.</w:t>
              </w:r>
              <w:r w:rsidRPr="00E551F2">
                <w:rPr>
                  <w:rFonts w:ascii="Old Standard TT Regular" w:hAnsi="Old Standard TT Regular" w:cs="Arial"/>
                  <w:color w:val="262626"/>
                  <w:sz w:val="22"/>
                  <w:szCs w:val="22"/>
                  <w:lang w:val="tr-TR"/>
                </w:rPr>
                <w:t>1</w:t>
              </w:r>
              <w:r w:rsidRPr="00E551F2">
                <w:rPr>
                  <w:rFonts w:ascii="Old Standard TT Regular" w:hAnsi="Old Standard TT Regular" w:cs="Arial"/>
                  <w:color w:val="262626"/>
                  <w:sz w:val="22"/>
                  <w:szCs w:val="22"/>
                  <w:lang w:val="tr-TR"/>
                </w:rPr>
                <w:t>.0.2</w:t>
              </w:r>
            </w:hyperlink>
            <w:r w:rsidRPr="00E551F2">
              <w:rPr>
                <w:rFonts w:ascii="Old Standard TT Regular" w:hAnsi="Old Standard TT Regular" w:cs="Arial"/>
                <w:color w:val="262626"/>
                <w:sz w:val="22"/>
                <w:szCs w:val="22"/>
                <w:lang w:val="tr-TR"/>
              </w:rPr>
              <w:t xml:space="preserve">, </w:t>
            </w:r>
            <w:hyperlink r:id="rId10" w:anchor="1.1.2.0.1" w:history="1">
              <w:r w:rsidRPr="00E551F2">
                <w:rPr>
                  <w:rFonts w:ascii="Old Standard TT Regular" w:hAnsi="Old Standard TT Regular" w:cs="Arial"/>
                  <w:color w:val="262626"/>
                  <w:sz w:val="22"/>
                  <w:szCs w:val="22"/>
                  <w:lang w:val="tr-TR"/>
                </w:rPr>
                <w:t>1.1.2.0.1</w:t>
              </w:r>
            </w:hyperlink>
            <w:r w:rsidRPr="00E551F2">
              <w:rPr>
                <w:rFonts w:ascii="Old Standard TT Regular" w:hAnsi="Old Standard TT Regular" w:cs="Arial"/>
                <w:color w:val="262626"/>
                <w:sz w:val="22"/>
                <w:szCs w:val="22"/>
                <w:lang w:val="tr-TR"/>
              </w:rPr>
              <w:t xml:space="preserve"> ya da </w:t>
            </w:r>
            <w:hyperlink r:id="rId11" w:anchor="1.1.3.0.1" w:history="1">
              <w:r w:rsidRPr="00E551F2">
                <w:rPr>
                  <w:rFonts w:ascii="Old Standard TT Regular" w:hAnsi="Old Standard TT Regular" w:cs="Arial"/>
                  <w:color w:val="262626"/>
                  <w:sz w:val="22"/>
                  <w:szCs w:val="22"/>
                  <w:lang w:val="tr-TR"/>
                </w:rPr>
                <w:t>1.1.3.0.1</w:t>
              </w:r>
            </w:hyperlink>
            <w:r w:rsidRPr="00E551F2">
              <w:rPr>
                <w:rFonts w:ascii="Old Standard TT Regular" w:hAnsi="Old Standard TT Regular" w:cs="Arial"/>
                <w:color w:val="262626"/>
                <w:sz w:val="22"/>
                <w:szCs w:val="22"/>
                <w:lang w:val="tr-TR"/>
              </w:rPr>
              <w:t xml:space="preserve"> türü </w:t>
            </w:r>
            <w:r w:rsidR="00C4196B">
              <w:rPr>
                <w:rFonts w:ascii="Old Standard TT Regular" w:hAnsi="Old Standard TT Regular" w:cs="Arial"/>
                <w:color w:val="262626"/>
                <w:sz w:val="22"/>
                <w:szCs w:val="22"/>
                <w:lang w:val="tr-TR"/>
              </w:rPr>
              <w:t>etkinlikler</w:t>
            </w:r>
            <w:r w:rsidRPr="00E551F2">
              <w:rPr>
                <w:rFonts w:ascii="Old Standard TT Regular" w:hAnsi="Old Standard TT Regular" w:cs="Arial"/>
                <w:color w:val="262626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03EAC14F" w14:textId="600699C3" w:rsidR="0060570E" w:rsidRDefault="0060570E" w:rsidP="00F12799">
      <w:pPr>
        <w:rPr>
          <w:rFonts w:ascii="Old Standard TT Regular" w:hAnsi="Old Standard TT Regular" w:cs="Times New Roman"/>
          <w:sz w:val="22"/>
          <w:szCs w:val="22"/>
          <w:lang w:val="tr-TR"/>
        </w:rPr>
      </w:pPr>
      <w:r>
        <w:rPr>
          <w:rFonts w:ascii="Old Standard TT Regular" w:hAnsi="Old Standard TT Regular" w:cs="Times New Roman"/>
          <w:sz w:val="22"/>
          <w:szCs w:val="22"/>
          <w:lang w:val="tr-TR"/>
        </w:rPr>
        <w:t xml:space="preserve">Uzatmanın 3 yıl veya 2 yıl olması için gerekli hesaplamalar bu puanlar üzerinden yapılacaktır. </w:t>
      </w:r>
      <w:bookmarkStart w:id="0" w:name="_GoBack"/>
      <w:bookmarkEnd w:id="0"/>
    </w:p>
    <w:p w14:paraId="5A28A9FB" w14:textId="306B36C7" w:rsidR="00C46DB1" w:rsidRPr="007B09C2" w:rsidRDefault="007B09C2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1)</w:t>
      </w:r>
      <w:r w:rsidR="00C46DB1"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 Yardımcı Doçent olarak ilk atandığı tarih (Göreve Başlama): </w:t>
      </w:r>
    </w:p>
    <w:p w14:paraId="650DEE01" w14:textId="6FD04F34" w:rsidR="00C46DB1" w:rsidRPr="007B09C2" w:rsidRDefault="00C46DB1" w:rsidP="00C46DB1">
      <w:pPr>
        <w:jc w:val="center"/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Tablo 1: Göreve başlama tarihinde akademik etkinlikler</w:t>
      </w:r>
      <w:r w:rsidRPr="007B09C2">
        <w:rPr>
          <w:rStyle w:val="FootnoteReference"/>
          <w:rFonts w:ascii="Old Standard TT Regular" w:hAnsi="Old Standard TT Regular" w:cs="Times New Roman"/>
          <w:b/>
          <w:sz w:val="22"/>
          <w:szCs w:val="22"/>
          <w:lang w:val="tr-TR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895"/>
      </w:tblGrid>
      <w:tr w:rsidR="00C46DB1" w:rsidRPr="007B09C2" w14:paraId="2635B60B" w14:textId="77777777" w:rsidTr="00C46DB1">
        <w:tc>
          <w:tcPr>
            <w:tcW w:w="1101" w:type="dxa"/>
          </w:tcPr>
          <w:p w14:paraId="33F0A61C" w14:textId="34D8CACE" w:rsidR="00C46DB1" w:rsidRPr="007B09C2" w:rsidRDefault="00C46DB1" w:rsidP="00C46DB1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Etkinlik Kodu</w:t>
            </w:r>
          </w:p>
        </w:tc>
        <w:tc>
          <w:tcPr>
            <w:tcW w:w="6520" w:type="dxa"/>
          </w:tcPr>
          <w:p w14:paraId="2BF3ABF7" w14:textId="77777777" w:rsidR="00C46DB1" w:rsidRPr="007B09C2" w:rsidRDefault="00C46DB1" w:rsidP="00C46DB1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32215B83" w14:textId="7BE91BDF" w:rsidR="00C46DB1" w:rsidRPr="007B09C2" w:rsidRDefault="00C46DB1" w:rsidP="00C46DB1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Yayın Adı ve Künyesi</w:t>
            </w:r>
          </w:p>
        </w:tc>
        <w:tc>
          <w:tcPr>
            <w:tcW w:w="895" w:type="dxa"/>
          </w:tcPr>
          <w:p w14:paraId="6505D61B" w14:textId="77777777" w:rsidR="00C46DB1" w:rsidRPr="007B09C2" w:rsidRDefault="00C46DB1" w:rsidP="00C46DB1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44C0742D" w14:textId="38DF2E73" w:rsidR="00C46DB1" w:rsidRPr="007B09C2" w:rsidRDefault="00C46DB1" w:rsidP="00C46DB1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Puanı</w:t>
            </w:r>
          </w:p>
        </w:tc>
      </w:tr>
      <w:tr w:rsidR="00C46DB1" w:rsidRPr="007B09C2" w14:paraId="6F68257F" w14:textId="77777777" w:rsidTr="00C46DB1">
        <w:tc>
          <w:tcPr>
            <w:tcW w:w="1101" w:type="dxa"/>
          </w:tcPr>
          <w:p w14:paraId="759599B6" w14:textId="48D95041" w:rsidR="00C46DB1" w:rsidRPr="007B09C2" w:rsidRDefault="00C4196B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</w:p>
        </w:tc>
        <w:tc>
          <w:tcPr>
            <w:tcW w:w="6520" w:type="dxa"/>
          </w:tcPr>
          <w:p w14:paraId="0736D388" w14:textId="77777777" w:rsidR="00C46DB1" w:rsidRPr="007B09C2" w:rsidRDefault="00C46DB1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5D5DB7FC" w14:textId="77777777" w:rsidR="00C46DB1" w:rsidRPr="007B09C2" w:rsidRDefault="00C46DB1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  <w:tr w:rsidR="00C46DB1" w:rsidRPr="007B09C2" w14:paraId="7239AFFC" w14:textId="77777777" w:rsidTr="00C46DB1">
        <w:tc>
          <w:tcPr>
            <w:tcW w:w="1101" w:type="dxa"/>
          </w:tcPr>
          <w:p w14:paraId="09736902" w14:textId="53E8B05E" w:rsidR="00C46DB1" w:rsidRPr="007B09C2" w:rsidRDefault="00C4196B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</w:p>
        </w:tc>
        <w:tc>
          <w:tcPr>
            <w:tcW w:w="6520" w:type="dxa"/>
          </w:tcPr>
          <w:p w14:paraId="2B902C8C" w14:textId="77777777" w:rsidR="00C46DB1" w:rsidRPr="007B09C2" w:rsidRDefault="00C46DB1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5509C0E3" w14:textId="77777777" w:rsidR="00C46DB1" w:rsidRPr="007B09C2" w:rsidRDefault="00C46DB1" w:rsidP="00F12799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</w:tbl>
    <w:p w14:paraId="0F19230E" w14:textId="77777777" w:rsidR="007B09C2" w:rsidRPr="007B09C2" w:rsidRDefault="007B09C2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</w:p>
    <w:p w14:paraId="0AB7C81C" w14:textId="79C95ED7" w:rsidR="00C46DB1" w:rsidRPr="007B09C2" w:rsidRDefault="007B09C2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2)</w:t>
      </w:r>
      <w:r w:rsidR="00C46DB1"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 </w:t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I. </w:t>
      </w:r>
      <w:r w:rsidR="00C46DB1"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Yeniden Ata</w:t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n</w:t>
      </w:r>
      <w:r w:rsidR="00C46DB1"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ma tarihi:</w:t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  <w:t xml:space="preserve">Süresi: </w:t>
      </w:r>
    </w:p>
    <w:p w14:paraId="0164ACC3" w14:textId="3D4867F9" w:rsidR="00C46DB1" w:rsidRPr="007B09C2" w:rsidRDefault="00C46DB1" w:rsidP="007B09C2">
      <w:pPr>
        <w:jc w:val="center"/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 xml:space="preserve">Tablo 2: </w:t>
      </w:r>
      <w:r w:rsidR="007B09C2"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Yrd. Doç. Kadrosunda iken yapılan akademik etkinlikler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895"/>
      </w:tblGrid>
      <w:tr w:rsidR="007B09C2" w:rsidRPr="007B09C2" w14:paraId="1E347B88" w14:textId="77777777" w:rsidTr="007B09C2">
        <w:tc>
          <w:tcPr>
            <w:tcW w:w="1101" w:type="dxa"/>
          </w:tcPr>
          <w:p w14:paraId="05E72958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Etkinlik Kodu</w:t>
            </w:r>
          </w:p>
        </w:tc>
        <w:tc>
          <w:tcPr>
            <w:tcW w:w="6520" w:type="dxa"/>
          </w:tcPr>
          <w:p w14:paraId="1029B724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2B638CF6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Yayın Adı ve Künyesi</w:t>
            </w:r>
          </w:p>
        </w:tc>
        <w:tc>
          <w:tcPr>
            <w:tcW w:w="895" w:type="dxa"/>
          </w:tcPr>
          <w:p w14:paraId="25238BA4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5FB0D6FC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Puanı</w:t>
            </w:r>
          </w:p>
        </w:tc>
      </w:tr>
      <w:tr w:rsidR="007B09C2" w:rsidRPr="007B09C2" w14:paraId="5B40A8D2" w14:textId="77777777" w:rsidTr="007B09C2">
        <w:tc>
          <w:tcPr>
            <w:tcW w:w="1101" w:type="dxa"/>
          </w:tcPr>
          <w:p w14:paraId="5E73DF28" w14:textId="20C2EF6D" w:rsidR="007B09C2" w:rsidRPr="007B09C2" w:rsidRDefault="00C4196B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</w:p>
        </w:tc>
        <w:tc>
          <w:tcPr>
            <w:tcW w:w="6520" w:type="dxa"/>
          </w:tcPr>
          <w:p w14:paraId="1E44D7B3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5213C385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  <w:tr w:rsidR="007B09C2" w:rsidRPr="007B09C2" w14:paraId="302BDCF5" w14:textId="77777777" w:rsidTr="007B09C2">
        <w:tc>
          <w:tcPr>
            <w:tcW w:w="1101" w:type="dxa"/>
          </w:tcPr>
          <w:p w14:paraId="5A996285" w14:textId="7167E3F0" w:rsidR="007B09C2" w:rsidRPr="007B09C2" w:rsidRDefault="00C4196B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</w:p>
        </w:tc>
        <w:tc>
          <w:tcPr>
            <w:tcW w:w="6520" w:type="dxa"/>
          </w:tcPr>
          <w:p w14:paraId="4965672D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5234018A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  <w:tr w:rsidR="007B09C2" w:rsidRPr="007B09C2" w14:paraId="4BB06880" w14:textId="77777777" w:rsidTr="007B09C2">
        <w:tc>
          <w:tcPr>
            <w:tcW w:w="1101" w:type="dxa"/>
          </w:tcPr>
          <w:p w14:paraId="1DC863F8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6520" w:type="dxa"/>
          </w:tcPr>
          <w:p w14:paraId="2BAFE714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1640B6C5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  <w:tr w:rsidR="007B09C2" w:rsidRPr="007B09C2" w14:paraId="5594D0BA" w14:textId="77777777" w:rsidTr="007B09C2">
        <w:tc>
          <w:tcPr>
            <w:tcW w:w="1101" w:type="dxa"/>
          </w:tcPr>
          <w:p w14:paraId="49A5D489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6520" w:type="dxa"/>
          </w:tcPr>
          <w:p w14:paraId="79D76408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5725860F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</w:tbl>
    <w:p w14:paraId="5712C39C" w14:textId="6F9809DD" w:rsidR="007B09C2" w:rsidRPr="007B09C2" w:rsidRDefault="007B09C2" w:rsidP="00F12799">
      <w:pPr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3) II. Yeniden Atanma tarihi:</w:t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</w: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ab/>
        <w:t>Süresi:</w:t>
      </w:r>
    </w:p>
    <w:p w14:paraId="1F126A58" w14:textId="20868418" w:rsidR="007B09C2" w:rsidRPr="007B09C2" w:rsidRDefault="007B09C2" w:rsidP="007B09C2">
      <w:pPr>
        <w:jc w:val="center"/>
        <w:rPr>
          <w:rFonts w:ascii="Old Standard TT Regular" w:hAnsi="Old Standard TT Regular" w:cs="Times New Roman"/>
          <w:b/>
          <w:sz w:val="22"/>
          <w:szCs w:val="22"/>
          <w:lang w:val="tr-TR"/>
        </w:rPr>
      </w:pPr>
      <w:r w:rsidRPr="007B09C2">
        <w:rPr>
          <w:rFonts w:ascii="Old Standard TT Regular" w:hAnsi="Old Standard TT Regular" w:cs="Times New Roman"/>
          <w:b/>
          <w:sz w:val="22"/>
          <w:szCs w:val="22"/>
          <w:lang w:val="tr-TR"/>
        </w:rPr>
        <w:t>Tablo 3: Akademik Etkinlikler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895"/>
      </w:tblGrid>
      <w:tr w:rsidR="007B09C2" w:rsidRPr="007B09C2" w14:paraId="09BA7EAD" w14:textId="77777777" w:rsidTr="007B09C2">
        <w:tc>
          <w:tcPr>
            <w:tcW w:w="1101" w:type="dxa"/>
          </w:tcPr>
          <w:p w14:paraId="6941FA85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Etkinlik Kodu</w:t>
            </w:r>
          </w:p>
        </w:tc>
        <w:tc>
          <w:tcPr>
            <w:tcW w:w="6520" w:type="dxa"/>
          </w:tcPr>
          <w:p w14:paraId="2334A120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3516162D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Yayın Adı ve Künyesi</w:t>
            </w:r>
          </w:p>
        </w:tc>
        <w:tc>
          <w:tcPr>
            <w:tcW w:w="895" w:type="dxa"/>
          </w:tcPr>
          <w:p w14:paraId="2B5D961D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</w:p>
          <w:p w14:paraId="4054A13D" w14:textId="77777777" w:rsidR="007B09C2" w:rsidRPr="007B09C2" w:rsidRDefault="007B09C2" w:rsidP="007B09C2">
            <w:pPr>
              <w:jc w:val="center"/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</w:pPr>
            <w:r w:rsidRPr="007B09C2">
              <w:rPr>
                <w:rFonts w:ascii="Old Standard TT Regular" w:hAnsi="Old Standard TT Regular" w:cs="Times New Roman"/>
                <w:b/>
                <w:sz w:val="22"/>
                <w:szCs w:val="22"/>
                <w:lang w:val="tr-TR"/>
              </w:rPr>
              <w:t>Puanı</w:t>
            </w:r>
          </w:p>
        </w:tc>
      </w:tr>
      <w:tr w:rsidR="007B09C2" w:rsidRPr="007B09C2" w14:paraId="3DD8F2C7" w14:textId="77777777" w:rsidTr="007B09C2">
        <w:tc>
          <w:tcPr>
            <w:tcW w:w="1101" w:type="dxa"/>
          </w:tcPr>
          <w:p w14:paraId="529A5A56" w14:textId="39A068FF" w:rsidR="007B09C2" w:rsidRPr="007B09C2" w:rsidRDefault="00C4196B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t>1.1.</w:t>
            </w:r>
          </w:p>
        </w:tc>
        <w:tc>
          <w:tcPr>
            <w:tcW w:w="6520" w:type="dxa"/>
          </w:tcPr>
          <w:p w14:paraId="06886485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3984FC89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  <w:tr w:rsidR="007B09C2" w:rsidRPr="007B09C2" w14:paraId="50E21B84" w14:textId="77777777" w:rsidTr="007B09C2">
        <w:tc>
          <w:tcPr>
            <w:tcW w:w="1101" w:type="dxa"/>
          </w:tcPr>
          <w:p w14:paraId="46E6A26C" w14:textId="59E8CD63" w:rsidR="007B09C2" w:rsidRPr="007B09C2" w:rsidRDefault="00C4196B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  <w: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  <w:lastRenderedPageBreak/>
              <w:t>1.1.</w:t>
            </w:r>
          </w:p>
        </w:tc>
        <w:tc>
          <w:tcPr>
            <w:tcW w:w="6520" w:type="dxa"/>
          </w:tcPr>
          <w:p w14:paraId="18F1D2D1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  <w:tc>
          <w:tcPr>
            <w:tcW w:w="895" w:type="dxa"/>
          </w:tcPr>
          <w:p w14:paraId="10315DA4" w14:textId="77777777" w:rsidR="007B09C2" w:rsidRPr="007B09C2" w:rsidRDefault="007B09C2" w:rsidP="007B09C2">
            <w:pPr>
              <w:rPr>
                <w:rFonts w:ascii="Old Standard TT Regular" w:hAnsi="Old Standard TT Regular" w:cs="Times New Roman"/>
                <w:sz w:val="22"/>
                <w:szCs w:val="22"/>
                <w:lang w:val="tr-TR"/>
              </w:rPr>
            </w:pPr>
          </w:p>
        </w:tc>
      </w:tr>
    </w:tbl>
    <w:p w14:paraId="6DB90F97" w14:textId="77777777" w:rsidR="007B09C2" w:rsidRPr="00C46DB1" w:rsidRDefault="007B09C2" w:rsidP="00F12799">
      <w:pPr>
        <w:rPr>
          <w:rFonts w:ascii="Old Standard TT Regular" w:hAnsi="Old Standard TT Regular" w:cs="Times New Roman"/>
          <w:lang w:val="tr-TR"/>
        </w:rPr>
      </w:pPr>
    </w:p>
    <w:sectPr w:rsidR="007B09C2" w:rsidRPr="00C46DB1" w:rsidSect="00BD5885">
      <w:footerReference w:type="even" r:id="rId12"/>
      <w:footerReference w:type="default" r:id="rId13"/>
      <w:footnotePr>
        <w:numFmt w:val="lowerLetter"/>
      </w:footnotePr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63B4" w14:textId="77777777" w:rsidR="00C4196B" w:rsidRDefault="00C4196B" w:rsidP="008E1D51">
      <w:r>
        <w:separator/>
      </w:r>
    </w:p>
  </w:endnote>
  <w:endnote w:type="continuationSeparator" w:id="0">
    <w:p w14:paraId="6AD935B1" w14:textId="77777777" w:rsidR="00C4196B" w:rsidRDefault="00C4196B" w:rsidP="008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ld Standard TT Regular">
    <w:panose1 w:val="02040503050505020303"/>
    <w:charset w:val="00"/>
    <w:family w:val="auto"/>
    <w:pitch w:val="variable"/>
    <w:sig w:usb0="E0000AFF" w:usb1="520120FF" w:usb2="02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7243" w14:textId="77777777" w:rsidR="00C4196B" w:rsidRDefault="00C4196B" w:rsidP="00C62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A50E1" w14:textId="77777777" w:rsidR="00C4196B" w:rsidRDefault="00C4196B" w:rsidP="008E1D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C90F" w14:textId="77777777" w:rsidR="00C4196B" w:rsidRPr="001E4CC1" w:rsidRDefault="00C4196B" w:rsidP="00C62C45">
    <w:pPr>
      <w:pStyle w:val="Footer"/>
      <w:framePr w:wrap="around" w:vAnchor="text" w:hAnchor="margin" w:xAlign="right" w:y="1"/>
      <w:rPr>
        <w:rStyle w:val="PageNumber"/>
        <w:rFonts w:ascii="Lucida Blackletter" w:hAnsi="Lucida Blackletter"/>
      </w:rPr>
    </w:pPr>
    <w:r w:rsidRPr="001E4CC1">
      <w:rPr>
        <w:rStyle w:val="PageNumber"/>
        <w:rFonts w:ascii="Lucida Blackletter" w:hAnsi="Lucida Blackletter"/>
      </w:rPr>
      <w:fldChar w:fldCharType="begin"/>
    </w:r>
    <w:r w:rsidRPr="001E4CC1">
      <w:rPr>
        <w:rStyle w:val="PageNumber"/>
        <w:rFonts w:ascii="Lucida Blackletter" w:hAnsi="Lucida Blackletter"/>
      </w:rPr>
      <w:instrText xml:space="preserve">PAGE  </w:instrText>
    </w:r>
    <w:r w:rsidRPr="001E4CC1">
      <w:rPr>
        <w:rStyle w:val="PageNumber"/>
        <w:rFonts w:ascii="Lucida Blackletter" w:hAnsi="Lucida Blackletter"/>
      </w:rPr>
      <w:fldChar w:fldCharType="separate"/>
    </w:r>
    <w:r>
      <w:rPr>
        <w:rStyle w:val="PageNumber"/>
        <w:rFonts w:ascii="Lucida Blackletter" w:hAnsi="Lucida Blackletter"/>
        <w:noProof/>
      </w:rPr>
      <w:t>1</w:t>
    </w:r>
    <w:r w:rsidRPr="001E4CC1">
      <w:rPr>
        <w:rStyle w:val="PageNumber"/>
        <w:rFonts w:ascii="Lucida Blackletter" w:hAnsi="Lucida Blackletter"/>
      </w:rPr>
      <w:fldChar w:fldCharType="end"/>
    </w:r>
  </w:p>
  <w:p w14:paraId="04C9F9CD" w14:textId="77777777" w:rsidR="00C4196B" w:rsidRDefault="00C4196B" w:rsidP="008E1D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476F" w14:textId="77777777" w:rsidR="00C4196B" w:rsidRDefault="00C4196B" w:rsidP="008E1D51">
      <w:r>
        <w:separator/>
      </w:r>
    </w:p>
  </w:footnote>
  <w:footnote w:type="continuationSeparator" w:id="0">
    <w:p w14:paraId="207FD88B" w14:textId="77777777" w:rsidR="00C4196B" w:rsidRDefault="00C4196B" w:rsidP="008E1D51">
      <w:r>
        <w:continuationSeparator/>
      </w:r>
    </w:p>
  </w:footnote>
  <w:footnote w:id="1">
    <w:p w14:paraId="4092152E" w14:textId="6DFE17E9" w:rsidR="00C4196B" w:rsidRPr="00C46DB1" w:rsidRDefault="00C4196B">
      <w:pPr>
        <w:pStyle w:val="FootnoteText"/>
        <w:rPr>
          <w:rFonts w:ascii="Old Standard TT Regular" w:hAnsi="Old Standard TT Regular"/>
          <w:sz w:val="20"/>
          <w:szCs w:val="20"/>
          <w:lang w:val="tr-TR"/>
        </w:rPr>
      </w:pPr>
      <w:r w:rsidRPr="00C46DB1">
        <w:rPr>
          <w:rStyle w:val="FootnoteReference"/>
          <w:rFonts w:ascii="Old Standard TT Regular" w:hAnsi="Old Standard TT Regular"/>
          <w:sz w:val="20"/>
          <w:szCs w:val="20"/>
        </w:rPr>
        <w:footnoteRef/>
      </w:r>
      <w:r w:rsidRPr="00C46DB1"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Old Standard TT Regular" w:hAnsi="Old Standard TT Regular"/>
          <w:sz w:val="20"/>
          <w:szCs w:val="20"/>
        </w:rPr>
        <w:t>ODTÜ’de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ilk </w:t>
      </w:r>
      <w:proofErr w:type="spellStart"/>
      <w:r>
        <w:rPr>
          <w:rFonts w:ascii="Old Standard TT Regular" w:hAnsi="Old Standard TT Regular"/>
          <w:sz w:val="20"/>
          <w:szCs w:val="20"/>
        </w:rPr>
        <w:t>defa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Yrd</w:t>
      </w:r>
      <w:proofErr w:type="spellEnd"/>
      <w:r>
        <w:rPr>
          <w:rFonts w:ascii="Old Standard TT Regular" w:hAnsi="Old Standard TT Regular"/>
          <w:sz w:val="20"/>
          <w:szCs w:val="20"/>
        </w:rPr>
        <w:t>.</w:t>
      </w:r>
      <w:proofErr w:type="gram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Doç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. </w:t>
      </w:r>
      <w:proofErr w:type="spellStart"/>
      <w:r>
        <w:rPr>
          <w:rFonts w:ascii="Old Standard TT Regular" w:hAnsi="Old Standard TT Regular"/>
          <w:sz w:val="20"/>
          <w:szCs w:val="20"/>
        </w:rPr>
        <w:t>Olarak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atanıldığı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tarihe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Old Standard TT Regular" w:hAnsi="Old Standard TT Regular"/>
          <w:sz w:val="20"/>
          <w:szCs w:val="20"/>
        </w:rPr>
        <w:t>kadar</w:t>
      </w:r>
      <w:proofErr w:type="spellEnd"/>
      <w:proofErr w:type="gram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olan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tüm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akademik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etkinliklerin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burada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belirtilmesi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 </w:t>
      </w:r>
      <w:proofErr w:type="spellStart"/>
      <w:r>
        <w:rPr>
          <w:rFonts w:ascii="Old Standard TT Regular" w:hAnsi="Old Standard TT Regular"/>
          <w:sz w:val="20"/>
          <w:szCs w:val="20"/>
        </w:rPr>
        <w:t>gerekir</w:t>
      </w:r>
      <w:proofErr w:type="spellEnd"/>
      <w:r>
        <w:rPr>
          <w:rFonts w:ascii="Old Standard TT Regular" w:hAnsi="Old Standard TT Regular"/>
          <w:sz w:val="20"/>
          <w:szCs w:val="20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A4F96"/>
    <w:multiLevelType w:val="hybridMultilevel"/>
    <w:tmpl w:val="A320AAC0"/>
    <w:lvl w:ilvl="0" w:tplc="4DF66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12F"/>
    <w:multiLevelType w:val="hybridMultilevel"/>
    <w:tmpl w:val="E51E42B6"/>
    <w:lvl w:ilvl="0" w:tplc="BB6CAA7C">
      <w:start w:val="1"/>
      <w:numFmt w:val="upp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C57"/>
    <w:multiLevelType w:val="hybridMultilevel"/>
    <w:tmpl w:val="F73A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7850"/>
    <w:multiLevelType w:val="hybridMultilevel"/>
    <w:tmpl w:val="2370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43CEC"/>
    <w:multiLevelType w:val="hybridMultilevel"/>
    <w:tmpl w:val="38987522"/>
    <w:lvl w:ilvl="0" w:tplc="CE7E6CB0">
      <w:start w:val="1"/>
      <w:numFmt w:val="upp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4D1"/>
    <w:multiLevelType w:val="hybridMultilevel"/>
    <w:tmpl w:val="FE52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15A1"/>
    <w:multiLevelType w:val="hybridMultilevel"/>
    <w:tmpl w:val="B4A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3F19"/>
    <w:multiLevelType w:val="hybridMultilevel"/>
    <w:tmpl w:val="8110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0722"/>
    <w:multiLevelType w:val="hybridMultilevel"/>
    <w:tmpl w:val="B19C5364"/>
    <w:lvl w:ilvl="0" w:tplc="91004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5206"/>
    <w:multiLevelType w:val="hybridMultilevel"/>
    <w:tmpl w:val="5FEE8572"/>
    <w:lvl w:ilvl="0" w:tplc="58260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46373"/>
    <w:multiLevelType w:val="multilevel"/>
    <w:tmpl w:val="42ECB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12BE2"/>
    <w:multiLevelType w:val="hybridMultilevel"/>
    <w:tmpl w:val="8946EA0A"/>
    <w:lvl w:ilvl="0" w:tplc="C4660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01FF"/>
    <w:multiLevelType w:val="hybridMultilevel"/>
    <w:tmpl w:val="27D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D7135"/>
    <w:multiLevelType w:val="hybridMultilevel"/>
    <w:tmpl w:val="0EA8A864"/>
    <w:lvl w:ilvl="0" w:tplc="0D7CC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C"/>
    <w:rsid w:val="00002F11"/>
    <w:rsid w:val="00022199"/>
    <w:rsid w:val="00055D70"/>
    <w:rsid w:val="00057888"/>
    <w:rsid w:val="000E539D"/>
    <w:rsid w:val="000F6332"/>
    <w:rsid w:val="00126D02"/>
    <w:rsid w:val="00151303"/>
    <w:rsid w:val="00185BE2"/>
    <w:rsid w:val="001B6FE3"/>
    <w:rsid w:val="001D51A0"/>
    <w:rsid w:val="001E4CC1"/>
    <w:rsid w:val="00205A06"/>
    <w:rsid w:val="00220CE2"/>
    <w:rsid w:val="00260A2F"/>
    <w:rsid w:val="00281FBD"/>
    <w:rsid w:val="00283E97"/>
    <w:rsid w:val="00292415"/>
    <w:rsid w:val="002A490E"/>
    <w:rsid w:val="002A7BC9"/>
    <w:rsid w:val="002E2332"/>
    <w:rsid w:val="0031222A"/>
    <w:rsid w:val="00330610"/>
    <w:rsid w:val="00347918"/>
    <w:rsid w:val="00371161"/>
    <w:rsid w:val="00390DC7"/>
    <w:rsid w:val="00391CAC"/>
    <w:rsid w:val="003E2351"/>
    <w:rsid w:val="003E4CD8"/>
    <w:rsid w:val="003F3F5D"/>
    <w:rsid w:val="004045AC"/>
    <w:rsid w:val="0042499D"/>
    <w:rsid w:val="00424CA5"/>
    <w:rsid w:val="00445B1F"/>
    <w:rsid w:val="004629B0"/>
    <w:rsid w:val="00465E4B"/>
    <w:rsid w:val="00475A0D"/>
    <w:rsid w:val="004801F8"/>
    <w:rsid w:val="0049164B"/>
    <w:rsid w:val="00493605"/>
    <w:rsid w:val="004A224F"/>
    <w:rsid w:val="004A6EB8"/>
    <w:rsid w:val="004B0EE9"/>
    <w:rsid w:val="00543497"/>
    <w:rsid w:val="00553F14"/>
    <w:rsid w:val="00571B73"/>
    <w:rsid w:val="005940FA"/>
    <w:rsid w:val="0060570E"/>
    <w:rsid w:val="00623806"/>
    <w:rsid w:val="00632914"/>
    <w:rsid w:val="0065136D"/>
    <w:rsid w:val="006A5C3C"/>
    <w:rsid w:val="006C0619"/>
    <w:rsid w:val="006D5C0B"/>
    <w:rsid w:val="00724865"/>
    <w:rsid w:val="0073013B"/>
    <w:rsid w:val="007663ED"/>
    <w:rsid w:val="00791976"/>
    <w:rsid w:val="00793DB8"/>
    <w:rsid w:val="007A042D"/>
    <w:rsid w:val="007B09C2"/>
    <w:rsid w:val="007D7BF0"/>
    <w:rsid w:val="008530CC"/>
    <w:rsid w:val="008A1EA7"/>
    <w:rsid w:val="008A69CB"/>
    <w:rsid w:val="008B30AB"/>
    <w:rsid w:val="008D32FA"/>
    <w:rsid w:val="008E1D51"/>
    <w:rsid w:val="008E548D"/>
    <w:rsid w:val="00900746"/>
    <w:rsid w:val="00917811"/>
    <w:rsid w:val="00967E94"/>
    <w:rsid w:val="00980CB1"/>
    <w:rsid w:val="009B6391"/>
    <w:rsid w:val="009E2518"/>
    <w:rsid w:val="009F3946"/>
    <w:rsid w:val="00A55D4A"/>
    <w:rsid w:val="00A72E1D"/>
    <w:rsid w:val="00AA4A7C"/>
    <w:rsid w:val="00AA67CA"/>
    <w:rsid w:val="00AD5A6C"/>
    <w:rsid w:val="00AE1934"/>
    <w:rsid w:val="00AE3129"/>
    <w:rsid w:val="00B05BEB"/>
    <w:rsid w:val="00B23AB6"/>
    <w:rsid w:val="00B749E8"/>
    <w:rsid w:val="00B75ABD"/>
    <w:rsid w:val="00B86F51"/>
    <w:rsid w:val="00BA3B6A"/>
    <w:rsid w:val="00BD5885"/>
    <w:rsid w:val="00BF547B"/>
    <w:rsid w:val="00C144B4"/>
    <w:rsid w:val="00C23977"/>
    <w:rsid w:val="00C4196B"/>
    <w:rsid w:val="00C46DB1"/>
    <w:rsid w:val="00C52B05"/>
    <w:rsid w:val="00C55AB1"/>
    <w:rsid w:val="00C5673F"/>
    <w:rsid w:val="00C62C45"/>
    <w:rsid w:val="00C72581"/>
    <w:rsid w:val="00C82BFC"/>
    <w:rsid w:val="00C85723"/>
    <w:rsid w:val="00C85EBF"/>
    <w:rsid w:val="00C86C75"/>
    <w:rsid w:val="00CA032C"/>
    <w:rsid w:val="00CA0901"/>
    <w:rsid w:val="00CB4C8B"/>
    <w:rsid w:val="00D248E4"/>
    <w:rsid w:val="00D250EF"/>
    <w:rsid w:val="00D52964"/>
    <w:rsid w:val="00DB7AE6"/>
    <w:rsid w:val="00DC471E"/>
    <w:rsid w:val="00DC5714"/>
    <w:rsid w:val="00DF53B4"/>
    <w:rsid w:val="00E26F71"/>
    <w:rsid w:val="00E33948"/>
    <w:rsid w:val="00E551F2"/>
    <w:rsid w:val="00E7336D"/>
    <w:rsid w:val="00ED062F"/>
    <w:rsid w:val="00EF1847"/>
    <w:rsid w:val="00EF4628"/>
    <w:rsid w:val="00F05AC3"/>
    <w:rsid w:val="00F12799"/>
    <w:rsid w:val="00F1361B"/>
    <w:rsid w:val="00F352F0"/>
    <w:rsid w:val="00F75C91"/>
    <w:rsid w:val="00F77BC4"/>
    <w:rsid w:val="00F83B90"/>
    <w:rsid w:val="00F9696F"/>
    <w:rsid w:val="00FC4ECC"/>
    <w:rsid w:val="00FF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0B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51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8E1D51"/>
  </w:style>
  <w:style w:type="paragraph" w:styleId="ListParagraph">
    <w:name w:val="List Paragraph"/>
    <w:basedOn w:val="Normal"/>
    <w:uiPriority w:val="34"/>
    <w:qFormat/>
    <w:rsid w:val="004249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9D"/>
    <w:rPr>
      <w:rFonts w:ascii="Lucida Grande" w:hAnsi="Lucida Grande"/>
      <w:sz w:val="18"/>
      <w:szCs w:val="18"/>
      <w:lang w:val="tr-TR"/>
    </w:rPr>
  </w:style>
  <w:style w:type="paragraph" w:styleId="FootnoteText">
    <w:name w:val="footnote text"/>
    <w:basedOn w:val="Normal"/>
    <w:link w:val="FootnoteTextChar"/>
    <w:uiPriority w:val="99"/>
    <w:unhideWhenUsed/>
    <w:rsid w:val="008E548D"/>
  </w:style>
  <w:style w:type="character" w:customStyle="1" w:styleId="FootnoteTextChar">
    <w:name w:val="Footnote Text Char"/>
    <w:basedOn w:val="DefaultParagraphFont"/>
    <w:link w:val="FootnoteText"/>
    <w:uiPriority w:val="99"/>
    <w:rsid w:val="008E548D"/>
    <w:rPr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E548D"/>
    <w:rPr>
      <w:vertAlign w:val="superscript"/>
    </w:rPr>
  </w:style>
  <w:style w:type="table" w:styleId="TableGrid">
    <w:name w:val="Table Grid"/>
    <w:basedOn w:val="TableNormal"/>
    <w:uiPriority w:val="59"/>
    <w:rsid w:val="00B74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8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5885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51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8E1D51"/>
  </w:style>
  <w:style w:type="paragraph" w:styleId="ListParagraph">
    <w:name w:val="List Paragraph"/>
    <w:basedOn w:val="Normal"/>
    <w:uiPriority w:val="34"/>
    <w:qFormat/>
    <w:rsid w:val="004249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9D"/>
    <w:rPr>
      <w:rFonts w:ascii="Lucida Grande" w:hAnsi="Lucida Grande"/>
      <w:sz w:val="18"/>
      <w:szCs w:val="18"/>
      <w:lang w:val="tr-TR"/>
    </w:rPr>
  </w:style>
  <w:style w:type="paragraph" w:styleId="FootnoteText">
    <w:name w:val="footnote text"/>
    <w:basedOn w:val="Normal"/>
    <w:link w:val="FootnoteTextChar"/>
    <w:uiPriority w:val="99"/>
    <w:unhideWhenUsed/>
    <w:rsid w:val="008E548D"/>
  </w:style>
  <w:style w:type="character" w:customStyle="1" w:styleId="FootnoteTextChar">
    <w:name w:val="Footnote Text Char"/>
    <w:basedOn w:val="DefaultParagraphFont"/>
    <w:link w:val="FootnoteText"/>
    <w:uiPriority w:val="99"/>
    <w:rsid w:val="008E548D"/>
    <w:rPr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E548D"/>
    <w:rPr>
      <w:vertAlign w:val="superscript"/>
    </w:rPr>
  </w:style>
  <w:style w:type="table" w:styleId="TableGrid">
    <w:name w:val="Table Grid"/>
    <w:basedOn w:val="TableNormal"/>
    <w:uiPriority w:val="59"/>
    <w:rsid w:val="00B74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8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58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db.metu.edu.tr/etkinliklerin-puanlamasi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db.metu.edu.tr/etkinliklerin-puanlamasi" TargetMode="External"/><Relationship Id="rId10" Type="http://schemas.openxmlformats.org/officeDocument/2006/relationships/hyperlink" Target="http://pdb.metu.edu.tr/etkinliklerin-puanlam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0139-42C0-B049-A81C-AC3A3FFE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Yedierler</dc:creator>
  <cp:keywords/>
  <dc:description/>
  <cp:lastModifiedBy>Burak Yedierler</cp:lastModifiedBy>
  <cp:revision>3</cp:revision>
  <cp:lastPrinted>2015-06-19T12:03:00Z</cp:lastPrinted>
  <dcterms:created xsi:type="dcterms:W3CDTF">2015-06-19T08:37:00Z</dcterms:created>
  <dcterms:modified xsi:type="dcterms:W3CDTF">2015-06-19T12:29:00Z</dcterms:modified>
</cp:coreProperties>
</file>